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236" w:type="dxa"/>
        <w:jc w:val="center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</w:tblGrid>
      <w:tr w:rsidR="003F0DB6" w:rsidRPr="004E372C" w:rsidTr="003F0DB6">
        <w:trPr>
          <w:jc w:val="center"/>
        </w:trPr>
        <w:tc>
          <w:tcPr>
            <w:tcW w:w="3118" w:type="dxa"/>
            <w:vAlign w:val="center"/>
          </w:tcPr>
          <w:p w:rsidR="003F0DB6" w:rsidRPr="004E372C" w:rsidRDefault="003F0DB6" w:rsidP="003A2D25">
            <w:pPr>
              <w:jc w:val="center"/>
              <w:rPr>
                <w:rFonts w:ascii="Times New Roman" w:hAnsi="Times New Roman" w:cs="Times New Roman"/>
              </w:rPr>
            </w:pPr>
            <w:r w:rsidRPr="004E372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73D7A2" wp14:editId="2A242E94">
                  <wp:extent cx="1276626" cy="647700"/>
                  <wp:effectExtent l="0" t="0" r="0" b="0"/>
                  <wp:docPr id="2" name="Рисунок 2" descr="C:\Users\gad\AppData\Local\Microsoft\Windows\INetCache\Content.Word\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d\AppData\Local\Microsoft\Windows\INetCache\Content.Word\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79" cy="67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3F0DB6" w:rsidRPr="004E372C" w:rsidRDefault="001E759F" w:rsidP="003A2D2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3450" cy="504825"/>
                  <wp:effectExtent l="0" t="0" r="0" b="9525"/>
                  <wp:docPr id="1" name="Рисунок 1" descr="9e032ac3b3e464328f09ee259a99b6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e032ac3b3e464328f09ee259a99b6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DB6" w:rsidRPr="004E372C" w:rsidTr="003F0DB6">
        <w:trPr>
          <w:jc w:val="center"/>
        </w:trPr>
        <w:tc>
          <w:tcPr>
            <w:tcW w:w="3118" w:type="dxa"/>
          </w:tcPr>
          <w:p w:rsidR="003F0DB6" w:rsidRDefault="003F0DB6" w:rsidP="003A2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5D8">
              <w:rPr>
                <w:rFonts w:ascii="Times New Roman" w:hAnsi="Times New Roman" w:cs="Times New Roman"/>
                <w:b/>
              </w:rPr>
              <w:t>Информационное агентство</w:t>
            </w:r>
          </w:p>
          <w:p w:rsidR="003F0DB6" w:rsidRPr="00A505D8" w:rsidRDefault="003F0DB6" w:rsidP="003A2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5D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505D8">
              <w:rPr>
                <w:rFonts w:ascii="Times New Roman" w:hAnsi="Times New Roman" w:cs="Times New Roman"/>
                <w:b/>
              </w:rPr>
              <w:t>Стройинформиздат</w:t>
            </w:r>
            <w:proofErr w:type="spellEnd"/>
            <w:r w:rsidRPr="00A505D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8" w:type="dxa"/>
          </w:tcPr>
          <w:p w:rsidR="003F0DB6" w:rsidRPr="009D3F5E" w:rsidRDefault="003F0DB6" w:rsidP="003A2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F5E">
              <w:rPr>
                <w:rFonts w:ascii="Times New Roman" w:hAnsi="Times New Roman" w:cs="Times New Roman"/>
                <w:b/>
              </w:rPr>
              <w:t>Национальн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9D3F5E">
              <w:rPr>
                <w:rFonts w:ascii="Times New Roman" w:hAnsi="Times New Roman" w:cs="Times New Roman"/>
                <w:b/>
              </w:rPr>
              <w:t xml:space="preserve"> ассоциаци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9D3F5E">
              <w:rPr>
                <w:rFonts w:ascii="Times New Roman" w:hAnsi="Times New Roman" w:cs="Times New Roman"/>
                <w:b/>
              </w:rPr>
              <w:t xml:space="preserve"> сметного ценообразования и стоимостного инжиниринга</w:t>
            </w:r>
          </w:p>
        </w:tc>
      </w:tr>
    </w:tbl>
    <w:p w:rsidR="00257B72" w:rsidRPr="00A46618" w:rsidRDefault="00964268" w:rsidP="00257B7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A46618">
        <w:rPr>
          <w:rFonts w:ascii="Times New Roman" w:hAnsi="Times New Roman" w:cs="Times New Roman"/>
          <w:b/>
          <w:color w:val="0000FF"/>
          <w:sz w:val="32"/>
        </w:rPr>
        <w:t>г. Сочи</w:t>
      </w:r>
    </w:p>
    <w:p w:rsidR="00964268" w:rsidRDefault="00964268" w:rsidP="004E37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040AB" w:rsidRPr="001D6226" w:rsidRDefault="00B040AB" w:rsidP="004E37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D6226">
        <w:rPr>
          <w:rFonts w:ascii="Times New Roman" w:hAnsi="Times New Roman" w:cs="Times New Roman"/>
          <w:b/>
          <w:sz w:val="24"/>
        </w:rPr>
        <w:t xml:space="preserve">О проведении </w:t>
      </w:r>
      <w:r w:rsidRPr="001D6226">
        <w:rPr>
          <w:rFonts w:ascii="Times New Roman" w:hAnsi="Times New Roman" w:cs="Times New Roman"/>
          <w:b/>
          <w:sz w:val="24"/>
          <w:lang w:val="en-US"/>
        </w:rPr>
        <w:t>II</w:t>
      </w:r>
      <w:r w:rsidR="009A374A">
        <w:rPr>
          <w:rFonts w:ascii="Times New Roman" w:hAnsi="Times New Roman" w:cs="Times New Roman"/>
          <w:b/>
          <w:sz w:val="24"/>
          <w:lang w:val="en-US"/>
        </w:rPr>
        <w:t>I</w:t>
      </w:r>
      <w:r w:rsidR="006028D5">
        <w:rPr>
          <w:rFonts w:ascii="Times New Roman" w:hAnsi="Times New Roman" w:cs="Times New Roman"/>
          <w:b/>
          <w:sz w:val="24"/>
        </w:rPr>
        <w:t xml:space="preserve"> ежегодной</w:t>
      </w:r>
      <w:r w:rsidRPr="001D6226">
        <w:rPr>
          <w:rFonts w:ascii="Times New Roman" w:hAnsi="Times New Roman" w:cs="Times New Roman"/>
          <w:b/>
          <w:sz w:val="24"/>
        </w:rPr>
        <w:t xml:space="preserve"> Всероссийской научно-практической</w:t>
      </w:r>
    </w:p>
    <w:p w:rsidR="00B040AB" w:rsidRPr="006D50EB" w:rsidRDefault="00B040AB" w:rsidP="004E37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D6226">
        <w:rPr>
          <w:rFonts w:ascii="Times New Roman" w:hAnsi="Times New Roman" w:cs="Times New Roman"/>
          <w:b/>
          <w:sz w:val="24"/>
        </w:rPr>
        <w:t xml:space="preserve">Конференции </w:t>
      </w:r>
      <w:r w:rsidR="006D50EB" w:rsidRPr="006D50EB">
        <w:rPr>
          <w:rFonts w:ascii="Times New Roman" w:hAnsi="Times New Roman" w:cs="Times New Roman"/>
          <w:b/>
          <w:sz w:val="24"/>
          <w:szCs w:val="24"/>
        </w:rPr>
        <w:t>для специ</w:t>
      </w:r>
      <w:r w:rsidR="00824177">
        <w:rPr>
          <w:rFonts w:ascii="Times New Roman" w:hAnsi="Times New Roman" w:cs="Times New Roman"/>
          <w:b/>
          <w:sz w:val="24"/>
          <w:szCs w:val="24"/>
        </w:rPr>
        <w:t>алистов строительного комплекса</w:t>
      </w:r>
      <w:r w:rsidR="006D50EB" w:rsidRPr="006D50EB">
        <w:rPr>
          <w:rFonts w:ascii="Times New Roman" w:hAnsi="Times New Roman" w:cs="Times New Roman"/>
          <w:b/>
          <w:sz w:val="24"/>
          <w:szCs w:val="24"/>
        </w:rPr>
        <w:t>.</w:t>
      </w:r>
    </w:p>
    <w:p w:rsidR="00B040AB" w:rsidRPr="001D6226" w:rsidRDefault="00AF6C23" w:rsidP="004E37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18-21</w:t>
      </w:r>
      <w:r w:rsidR="00964268">
        <w:rPr>
          <w:rFonts w:ascii="Times New Roman" w:hAnsi="Times New Roman" w:cs="Times New Roman"/>
          <w:b/>
          <w:sz w:val="24"/>
        </w:rPr>
        <w:t xml:space="preserve"> июня 201</w:t>
      </w:r>
      <w:r>
        <w:rPr>
          <w:rFonts w:ascii="Times New Roman" w:hAnsi="Times New Roman" w:cs="Times New Roman"/>
          <w:b/>
          <w:sz w:val="24"/>
        </w:rPr>
        <w:t>9</w:t>
      </w:r>
      <w:r w:rsidR="00964268">
        <w:rPr>
          <w:rFonts w:ascii="Times New Roman" w:hAnsi="Times New Roman" w:cs="Times New Roman"/>
          <w:b/>
          <w:sz w:val="24"/>
        </w:rPr>
        <w:t xml:space="preserve"> года</w:t>
      </w:r>
    </w:p>
    <w:p w:rsidR="00257B72" w:rsidRPr="00323FAF" w:rsidRDefault="00B040AB" w:rsidP="00257B7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23FAF">
        <w:rPr>
          <w:rFonts w:ascii="Times New Roman" w:hAnsi="Times New Roman" w:cs="Times New Roman"/>
          <w:sz w:val="20"/>
        </w:rPr>
        <w:t xml:space="preserve">  </w:t>
      </w:r>
    </w:p>
    <w:p w:rsidR="00B040AB" w:rsidRPr="00A46618" w:rsidRDefault="00B040AB" w:rsidP="006028D5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6983" w:rsidRDefault="007B6983" w:rsidP="004775A6">
      <w:pPr>
        <w:pStyle w:val="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A6" w:rsidRPr="00904B8A" w:rsidRDefault="007B6983" w:rsidP="007B6983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B8A">
        <w:rPr>
          <w:rFonts w:ascii="Times New Roman" w:hAnsi="Times New Roman" w:cs="Times New Roman"/>
          <w:sz w:val="24"/>
          <w:szCs w:val="24"/>
        </w:rPr>
        <w:t>Информационное агентство «</w:t>
      </w:r>
      <w:proofErr w:type="spellStart"/>
      <w:r w:rsidRPr="00904B8A">
        <w:rPr>
          <w:rFonts w:ascii="Times New Roman" w:hAnsi="Times New Roman" w:cs="Times New Roman"/>
          <w:sz w:val="24"/>
          <w:szCs w:val="24"/>
        </w:rPr>
        <w:t>Стройинформиздат</w:t>
      </w:r>
      <w:proofErr w:type="spellEnd"/>
      <w:r w:rsidRPr="00904B8A">
        <w:rPr>
          <w:rFonts w:ascii="Times New Roman" w:hAnsi="Times New Roman" w:cs="Times New Roman"/>
          <w:sz w:val="24"/>
          <w:szCs w:val="24"/>
        </w:rPr>
        <w:t xml:space="preserve">», при поддержке </w:t>
      </w:r>
      <w:r w:rsidR="009D3F5E" w:rsidRPr="00904B8A">
        <w:rPr>
          <w:rFonts w:ascii="Times New Roman" w:hAnsi="Times New Roman" w:cs="Times New Roman"/>
          <w:sz w:val="24"/>
          <w:szCs w:val="24"/>
        </w:rPr>
        <w:t>Национальной ассоциации сметного ценообразования и сто</w:t>
      </w:r>
      <w:r w:rsidR="00922538" w:rsidRPr="00904B8A">
        <w:rPr>
          <w:rFonts w:ascii="Times New Roman" w:hAnsi="Times New Roman" w:cs="Times New Roman"/>
          <w:sz w:val="24"/>
          <w:szCs w:val="24"/>
        </w:rPr>
        <w:t>имостного инжиниринга</w:t>
      </w:r>
      <w:r w:rsidRPr="00904B8A">
        <w:rPr>
          <w:rFonts w:ascii="Times New Roman" w:hAnsi="Times New Roman" w:cs="Times New Roman"/>
          <w:sz w:val="24"/>
          <w:szCs w:val="24"/>
        </w:rPr>
        <w:t xml:space="preserve">, проводят </w:t>
      </w:r>
      <w:r w:rsidR="00922538" w:rsidRPr="00904B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F6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4B8A">
        <w:rPr>
          <w:rFonts w:ascii="Times New Roman" w:hAnsi="Times New Roman" w:cs="Times New Roman"/>
          <w:sz w:val="24"/>
          <w:szCs w:val="24"/>
        </w:rPr>
        <w:t xml:space="preserve"> Всероссийскую научно-практическую </w:t>
      </w:r>
      <w:r w:rsidR="00546629">
        <w:rPr>
          <w:rFonts w:ascii="Times New Roman" w:hAnsi="Times New Roman" w:cs="Times New Roman"/>
          <w:sz w:val="24"/>
          <w:szCs w:val="24"/>
        </w:rPr>
        <w:t xml:space="preserve">конференцию для специалистов </w:t>
      </w:r>
      <w:r w:rsidR="00824177">
        <w:rPr>
          <w:rFonts w:ascii="Times New Roman" w:hAnsi="Times New Roman" w:cs="Times New Roman"/>
          <w:sz w:val="24"/>
          <w:szCs w:val="24"/>
        </w:rPr>
        <w:t>строительного комплекса</w:t>
      </w:r>
      <w:r w:rsidR="00546629">
        <w:rPr>
          <w:rFonts w:ascii="Times New Roman" w:hAnsi="Times New Roman" w:cs="Times New Roman"/>
          <w:sz w:val="24"/>
          <w:szCs w:val="24"/>
        </w:rPr>
        <w:t>.</w:t>
      </w:r>
    </w:p>
    <w:p w:rsidR="00B040AB" w:rsidRPr="004E372C" w:rsidRDefault="00B040AB" w:rsidP="00B04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456"/>
      </w:tblGrid>
      <w:tr w:rsidR="00B040AB" w:rsidRPr="004E372C" w:rsidTr="004E372C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BE1B54" w:rsidRDefault="00B040AB" w:rsidP="00AE3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«Актуальные вопросы </w:t>
            </w:r>
            <w:r w:rsidR="00BE1B5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стоимости строительства.</w:t>
            </w:r>
          </w:p>
          <w:p w:rsidR="00B040AB" w:rsidRPr="00323FAF" w:rsidRDefault="00BE1B54" w:rsidP="00BE1B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Перспективы совершенствования и развития системы строительного </w:t>
            </w:r>
            <w:r w:rsidR="00B040AB" w:rsidRPr="00323FAF">
              <w:rPr>
                <w:rFonts w:ascii="Times New Roman" w:hAnsi="Times New Roman" w:cs="Times New Roman"/>
                <w:b/>
                <w:sz w:val="28"/>
                <w:szCs w:val="28"/>
              </w:rPr>
              <w:t>ценообразования»</w:t>
            </w:r>
          </w:p>
        </w:tc>
      </w:tr>
    </w:tbl>
    <w:p w:rsidR="004775A6" w:rsidRDefault="004775A6" w:rsidP="00590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C30" w:rsidRPr="00052E5E" w:rsidRDefault="00AF6C23" w:rsidP="004775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028D5">
        <w:rPr>
          <w:rFonts w:ascii="Times New Roman" w:hAnsi="Times New Roman" w:cs="Times New Roman"/>
          <w:b/>
          <w:color w:val="000000"/>
          <w:sz w:val="28"/>
          <w:szCs w:val="24"/>
        </w:rPr>
        <w:t>18-21</w:t>
      </w:r>
      <w:r w:rsidR="00721C30"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721C30"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июня</w:t>
      </w:r>
      <w:r w:rsidR="00721C30"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</w:t>
      </w:r>
      <w:r w:rsidRPr="006028D5">
        <w:rPr>
          <w:rFonts w:ascii="Times New Roman" w:hAnsi="Times New Roman" w:cs="Times New Roman"/>
          <w:b/>
          <w:color w:val="000000"/>
          <w:sz w:val="28"/>
          <w:szCs w:val="24"/>
        </w:rPr>
        <w:t>9</w:t>
      </w:r>
      <w:r w:rsidR="00721C30"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721C30"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 w:rsidR="00721C30"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 w:rsidR="00721C30"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 w:rsidR="00721C30"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 w:rsidR="00721C30" w:rsidRPr="00D93A40">
        <w:rPr>
          <w:rFonts w:ascii="Times New Roman" w:hAnsi="Times New Roman" w:cs="Times New Roman"/>
          <w:b/>
          <w:color w:val="000000"/>
          <w:sz w:val="28"/>
          <w:szCs w:val="24"/>
        </w:rPr>
        <w:t>Сочи</w:t>
      </w:r>
    </w:p>
    <w:p w:rsidR="00721C30" w:rsidRPr="00052E5E" w:rsidRDefault="00721C30" w:rsidP="004775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Конференц</w:t>
      </w:r>
      <w:r w:rsidR="00D93A40" w:rsidRPr="00052E5E"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зал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гостиничного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комплекса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Sea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Galaxy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Hotel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Congress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&amp;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SPA</w:t>
      </w:r>
    </w:p>
    <w:p w:rsidR="00721C30" w:rsidRPr="00052E5E" w:rsidRDefault="00721C30" w:rsidP="004775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40AB" w:rsidRPr="00FE3847" w:rsidRDefault="004775A6" w:rsidP="00FE38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6618">
        <w:rPr>
          <w:rFonts w:ascii="Times New Roman" w:hAnsi="Times New Roman" w:cs="Times New Roman"/>
          <w:color w:val="000000"/>
          <w:sz w:val="28"/>
          <w:szCs w:val="24"/>
        </w:rPr>
        <w:t>ПРОГРАММА КОНФЕРЕНЦИИ</w:t>
      </w:r>
      <w:r w:rsidRPr="00A466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28D5" w:rsidRDefault="006028D5" w:rsidP="004E37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6028D5" w:rsidRDefault="006028D5" w:rsidP="004E37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E3847">
        <w:rPr>
          <w:rFonts w:ascii="Times New Roman" w:hAnsi="Times New Roman" w:cs="Times New Roman"/>
          <w:i/>
          <w:sz w:val="24"/>
        </w:rPr>
        <w:t>В состав лекторского коллектива проводимых конференций входят:</w:t>
      </w:r>
      <w:r w:rsidR="00FE3847" w:rsidRPr="00FE3847">
        <w:rPr>
          <w:rFonts w:ascii="Times New Roman" w:hAnsi="Times New Roman" w:cs="Times New Roman"/>
          <w:i/>
          <w:sz w:val="24"/>
        </w:rPr>
        <w:t xml:space="preserve"> лекторы Высшей школы экономики (ГАСИС), НИУ «МГСУ», разработчики действующих нормативно-методических документов по ценообразованию</w:t>
      </w:r>
      <w:r w:rsidR="00FE3847">
        <w:rPr>
          <w:rFonts w:ascii="Times New Roman" w:hAnsi="Times New Roman" w:cs="Times New Roman"/>
          <w:i/>
          <w:sz w:val="24"/>
        </w:rPr>
        <w:t>,</w:t>
      </w:r>
      <w:r w:rsidRPr="00FE3847">
        <w:rPr>
          <w:rFonts w:ascii="Times New Roman" w:hAnsi="Times New Roman" w:cs="Times New Roman"/>
          <w:i/>
          <w:sz w:val="24"/>
        </w:rPr>
        <w:t xml:space="preserve"> ведущие специалисты в области ценообра</w:t>
      </w:r>
      <w:r w:rsidR="00FE3847" w:rsidRPr="00FE3847">
        <w:rPr>
          <w:rFonts w:ascii="Times New Roman" w:hAnsi="Times New Roman" w:cs="Times New Roman"/>
          <w:i/>
          <w:sz w:val="24"/>
        </w:rPr>
        <w:t>зования и сметного нормирования.</w:t>
      </w:r>
    </w:p>
    <w:p w:rsidR="00FE3847" w:rsidRDefault="00FE3847" w:rsidP="00FE38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</w:t>
      </w:r>
      <w:r w:rsidRPr="00721C30">
        <w:rPr>
          <w:rFonts w:ascii="Times New Roman" w:hAnsi="Times New Roman" w:cs="Times New Roman"/>
          <w:b/>
          <w:i/>
          <w:sz w:val="24"/>
        </w:rPr>
        <w:t>Конференцию проводят:</w:t>
      </w:r>
    </w:p>
    <w:p w:rsidR="00590888" w:rsidRPr="006F5A01" w:rsidRDefault="000E591B" w:rsidP="002941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591B">
        <w:rPr>
          <w:rFonts w:ascii="Times New Roman" w:hAnsi="Times New Roman" w:cs="Times New Roman"/>
          <w:b/>
          <w:sz w:val="24"/>
        </w:rPr>
        <w:t>Дидковская</w:t>
      </w:r>
      <w:proofErr w:type="spellEnd"/>
      <w:r w:rsidRPr="000E591B">
        <w:rPr>
          <w:rFonts w:ascii="Times New Roman" w:hAnsi="Times New Roman" w:cs="Times New Roman"/>
          <w:b/>
          <w:sz w:val="24"/>
        </w:rPr>
        <w:t xml:space="preserve"> О.В</w:t>
      </w:r>
      <w:r>
        <w:rPr>
          <w:rFonts w:ascii="Times New Roman" w:hAnsi="Times New Roman" w:cs="Times New Roman"/>
          <w:sz w:val="24"/>
        </w:rPr>
        <w:t xml:space="preserve">. - </w:t>
      </w:r>
      <w:r w:rsidR="006028D5">
        <w:rPr>
          <w:rFonts w:ascii="Times New Roman" w:hAnsi="Times New Roman" w:cs="Times New Roman"/>
          <w:sz w:val="24"/>
        </w:rPr>
        <w:t xml:space="preserve"> д.э.н., профессор, почетный строитель России, председатель подкомитета НОСТРОЙ по ценообразованию в строительстве</w:t>
      </w:r>
      <w:r w:rsidR="00824177">
        <w:rPr>
          <w:rFonts w:ascii="Times New Roman" w:hAnsi="Times New Roman" w:cs="Times New Roman"/>
          <w:sz w:val="24"/>
        </w:rPr>
        <w:t xml:space="preserve">, директор Самарского ЦЦС, зав. </w:t>
      </w:r>
      <w:proofErr w:type="spellStart"/>
      <w:r w:rsidR="00824177">
        <w:rPr>
          <w:rFonts w:ascii="Times New Roman" w:hAnsi="Times New Roman" w:cs="Times New Roman"/>
          <w:sz w:val="24"/>
        </w:rPr>
        <w:t>Каф.СИТЭ</w:t>
      </w:r>
      <w:proofErr w:type="spellEnd"/>
      <w:r w:rsidR="00824177">
        <w:rPr>
          <w:rFonts w:ascii="Times New Roman" w:hAnsi="Times New Roman" w:cs="Times New Roman"/>
          <w:sz w:val="24"/>
        </w:rPr>
        <w:t xml:space="preserve"> АСА СамГТУ</w:t>
      </w:r>
      <w:bookmarkStart w:id="0" w:name="_GoBack"/>
      <w:bookmarkEnd w:id="0"/>
      <w:r w:rsidR="006028D5">
        <w:rPr>
          <w:rFonts w:ascii="Times New Roman" w:hAnsi="Times New Roman" w:cs="Times New Roman"/>
          <w:sz w:val="24"/>
        </w:rPr>
        <w:t>;</w:t>
      </w:r>
      <w:r w:rsidR="003F0DB6">
        <w:rPr>
          <w:rFonts w:ascii="Times New Roman" w:hAnsi="Times New Roman" w:cs="Times New Roman"/>
          <w:sz w:val="24"/>
        </w:rPr>
        <w:t xml:space="preserve"> </w:t>
      </w:r>
      <w:r w:rsidR="003F0DB6" w:rsidRPr="000E591B">
        <w:rPr>
          <w:rFonts w:ascii="Times New Roman" w:hAnsi="Times New Roman" w:cs="Times New Roman"/>
          <w:b/>
          <w:sz w:val="24"/>
        </w:rPr>
        <w:t>Ильина М.В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- </w:t>
      </w:r>
      <w:r w:rsidR="006028D5">
        <w:rPr>
          <w:rFonts w:ascii="Times New Roman" w:hAnsi="Times New Roman" w:cs="Times New Roman"/>
          <w:sz w:val="24"/>
        </w:rPr>
        <w:t xml:space="preserve">к.э.н., первый заместитель директора Самарского Центра по ценообразованию в строительстве, директор АНО ДПО «Институт экономики </w:t>
      </w:r>
      <w:r w:rsidR="002941B0">
        <w:rPr>
          <w:rFonts w:ascii="Times New Roman" w:hAnsi="Times New Roman" w:cs="Times New Roman"/>
          <w:sz w:val="24"/>
        </w:rPr>
        <w:t>недвижимости»;</w:t>
      </w:r>
      <w:r w:rsidR="002941B0">
        <w:rPr>
          <w:rFonts w:ascii="Times New Roman" w:hAnsi="Times New Roman" w:cs="Times New Roman"/>
          <w:b/>
          <w:sz w:val="24"/>
        </w:rPr>
        <w:t xml:space="preserve"> Головин С.В.</w:t>
      </w:r>
      <w:r w:rsidR="009C0581">
        <w:rPr>
          <w:rFonts w:ascii="Times New Roman" w:hAnsi="Times New Roman" w:cs="Times New Roman"/>
          <w:b/>
          <w:sz w:val="24"/>
        </w:rPr>
        <w:t xml:space="preserve"> – </w:t>
      </w:r>
      <w:r w:rsidR="009C0581" w:rsidRPr="009C0581">
        <w:rPr>
          <w:rFonts w:ascii="Times New Roman" w:hAnsi="Times New Roman" w:cs="Times New Roman"/>
          <w:sz w:val="24"/>
        </w:rPr>
        <w:t>Председатель комитета по ценообразованию Российского союза строителей</w:t>
      </w:r>
      <w:r w:rsidR="008C6FFD">
        <w:rPr>
          <w:rFonts w:ascii="Times New Roman" w:hAnsi="Times New Roman" w:cs="Times New Roman"/>
          <w:b/>
          <w:sz w:val="24"/>
        </w:rPr>
        <w:t>;</w:t>
      </w:r>
      <w:r w:rsidR="002941B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C6FFD" w:rsidRPr="00720B5B">
        <w:rPr>
          <w:rFonts w:ascii="Times New Roman" w:hAnsi="Times New Roman" w:cs="Times New Roman"/>
          <w:b/>
          <w:sz w:val="24"/>
        </w:rPr>
        <w:t>Чеготова</w:t>
      </w:r>
      <w:proofErr w:type="spellEnd"/>
      <w:r w:rsidR="00F06775">
        <w:rPr>
          <w:rFonts w:ascii="Times New Roman" w:hAnsi="Times New Roman" w:cs="Times New Roman"/>
          <w:b/>
          <w:sz w:val="24"/>
        </w:rPr>
        <w:t xml:space="preserve"> </w:t>
      </w:r>
      <w:r w:rsidR="008C6FFD">
        <w:rPr>
          <w:rFonts w:ascii="Times New Roman" w:hAnsi="Times New Roman" w:cs="Times New Roman"/>
          <w:b/>
          <w:sz w:val="24"/>
        </w:rPr>
        <w:t>Е.В.</w:t>
      </w:r>
      <w:r w:rsidR="002941B0">
        <w:rPr>
          <w:rFonts w:ascii="Times New Roman" w:hAnsi="Times New Roman" w:cs="Times New Roman"/>
          <w:b/>
          <w:sz w:val="24"/>
        </w:rPr>
        <w:t xml:space="preserve"> </w:t>
      </w:r>
      <w:r w:rsidR="008C6FFD">
        <w:rPr>
          <w:rFonts w:ascii="Times New Roman" w:hAnsi="Times New Roman" w:cs="Times New Roman"/>
          <w:b/>
          <w:sz w:val="24"/>
        </w:rPr>
        <w:t>-</w:t>
      </w:r>
      <w:r w:rsidR="008C6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8C6FFD" w:rsidRPr="007D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ервый заместитель начальника Службы государственного Строительного надзора и экспертизы </w:t>
      </w:r>
      <w:r w:rsidR="008C6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8C6FFD" w:rsidRPr="007D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Санкт-Петербурга</w:t>
      </w:r>
      <w:r w:rsidR="008C6FFD"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 w:rsidR="008C6FFD" w:rsidRPr="008C6FFD">
        <w:rPr>
          <w:rFonts w:ascii="Times New Roman" w:hAnsi="Times New Roman" w:cs="Times New Roman"/>
          <w:b/>
          <w:sz w:val="24"/>
        </w:rPr>
        <w:t xml:space="preserve"> </w:t>
      </w:r>
      <w:r w:rsidR="008C6FFD">
        <w:rPr>
          <w:rFonts w:ascii="Times New Roman" w:hAnsi="Times New Roman" w:cs="Times New Roman"/>
          <w:b/>
          <w:sz w:val="24"/>
        </w:rPr>
        <w:t xml:space="preserve">Калинников </w:t>
      </w:r>
      <w:r w:rsidR="008C6FFD" w:rsidRPr="000E591B">
        <w:rPr>
          <w:rFonts w:ascii="Times New Roman" w:hAnsi="Times New Roman" w:cs="Times New Roman"/>
          <w:b/>
          <w:sz w:val="24"/>
        </w:rPr>
        <w:t>И.В.</w:t>
      </w:r>
      <w:r w:rsidR="008C6FFD">
        <w:rPr>
          <w:rFonts w:ascii="Times New Roman" w:hAnsi="Times New Roman" w:cs="Times New Roman"/>
          <w:b/>
          <w:sz w:val="24"/>
        </w:rPr>
        <w:t xml:space="preserve"> – </w:t>
      </w:r>
      <w:r w:rsidR="008C6FFD" w:rsidRPr="006F5A01">
        <w:rPr>
          <w:rFonts w:ascii="Times New Roman" w:hAnsi="Times New Roman" w:cs="Times New Roman"/>
          <w:sz w:val="24"/>
        </w:rPr>
        <w:t>ведущий инженер отдела смет и экономики строительства ООО «</w:t>
      </w:r>
      <w:proofErr w:type="spellStart"/>
      <w:r w:rsidR="008C6FFD" w:rsidRPr="006F5A01">
        <w:rPr>
          <w:rFonts w:ascii="Times New Roman" w:hAnsi="Times New Roman" w:cs="Times New Roman"/>
          <w:sz w:val="24"/>
        </w:rPr>
        <w:t>Мосэнергопроект</w:t>
      </w:r>
      <w:proofErr w:type="spellEnd"/>
      <w:proofErr w:type="gramStart"/>
      <w:r w:rsidR="008C6FFD" w:rsidRPr="006F5A01">
        <w:rPr>
          <w:rFonts w:ascii="Times New Roman" w:hAnsi="Times New Roman" w:cs="Times New Roman"/>
          <w:sz w:val="24"/>
        </w:rPr>
        <w:t>»</w:t>
      </w:r>
      <w:r w:rsidR="008C6FFD">
        <w:rPr>
          <w:rFonts w:ascii="Times New Roman" w:hAnsi="Times New Roman" w:cs="Times New Roman"/>
          <w:sz w:val="24"/>
        </w:rPr>
        <w:t>;</w:t>
      </w:r>
      <w:r w:rsidR="00720B5B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 w:rsidRPr="000E591B">
        <w:rPr>
          <w:rFonts w:ascii="Times New Roman" w:hAnsi="Times New Roman" w:cs="Times New Roman"/>
          <w:b/>
          <w:sz w:val="24"/>
        </w:rPr>
        <w:t>Журавлёв П.А</w:t>
      </w:r>
      <w:r>
        <w:rPr>
          <w:rFonts w:ascii="Times New Roman" w:hAnsi="Times New Roman" w:cs="Times New Roman"/>
          <w:b/>
          <w:sz w:val="24"/>
        </w:rPr>
        <w:t>.</w:t>
      </w:r>
      <w:r w:rsidR="009C0581">
        <w:rPr>
          <w:rFonts w:ascii="Times New Roman" w:hAnsi="Times New Roman" w:cs="Times New Roman"/>
          <w:sz w:val="24"/>
        </w:rPr>
        <w:t xml:space="preserve"> – к.т.н., доцент, зам. Председателя комитета по ценообразованию Российского союза строителей.;</w:t>
      </w:r>
      <w:r w:rsidR="002729F2">
        <w:rPr>
          <w:rFonts w:ascii="Times New Roman" w:hAnsi="Times New Roman" w:cs="Times New Roman"/>
          <w:sz w:val="24"/>
        </w:rPr>
        <w:t xml:space="preserve"> </w:t>
      </w:r>
    </w:p>
    <w:p w:rsidR="00FE3847" w:rsidRPr="00FE3847" w:rsidRDefault="00FE3847" w:rsidP="004E3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847">
        <w:rPr>
          <w:rFonts w:ascii="Times New Roman" w:hAnsi="Times New Roman" w:cs="Times New Roman"/>
          <w:sz w:val="24"/>
          <w:szCs w:val="24"/>
        </w:rPr>
        <w:t>В конференции примет участие представитель Министерства строительства Краснодарского края.</w:t>
      </w:r>
    </w:p>
    <w:p w:rsidR="004E372C" w:rsidRDefault="00611B12" w:rsidP="00611B12">
      <w:pPr>
        <w:widowControl w:val="0"/>
        <w:spacing w:line="240" w:lineRule="auto"/>
        <w:ind w:right="283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510390" w:rsidRPr="00721C30">
        <w:rPr>
          <w:rFonts w:ascii="Times New Roman" w:hAnsi="Times New Roman" w:cs="Times New Roman"/>
          <w:b/>
          <w:i/>
          <w:sz w:val="24"/>
          <w:szCs w:val="28"/>
        </w:rPr>
        <w:t>Основные вопросы конференции:</w:t>
      </w:r>
    </w:p>
    <w:p w:rsidR="00F30378" w:rsidRPr="004F6DC4" w:rsidRDefault="00F30378" w:rsidP="004F6D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DC4">
        <w:rPr>
          <w:rFonts w:ascii="Times New Roman" w:hAnsi="Times New Roman" w:cs="Times New Roman"/>
          <w:i/>
          <w:sz w:val="24"/>
          <w:szCs w:val="24"/>
        </w:rPr>
        <w:t>Принципиальные изменения нормативно-правовой и методической базы строительного ценообразования и сметного нормирования (законодательство РФ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строительства) за период 2016-2019 гг.</w:t>
      </w:r>
    </w:p>
    <w:p w:rsidR="00F30378" w:rsidRPr="004F6DC4" w:rsidRDefault="00F30378" w:rsidP="004F6D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DC4">
        <w:rPr>
          <w:rFonts w:ascii="Times New Roman" w:hAnsi="Times New Roman" w:cs="Times New Roman"/>
          <w:i/>
          <w:sz w:val="24"/>
          <w:szCs w:val="24"/>
        </w:rPr>
        <w:t>Законодательное закрепление понятий «стадия обоснование инвестиций», «задание на архитектурно-строительное проектирование», «предполагаемая (предельная) стоимость строительства».</w:t>
      </w:r>
    </w:p>
    <w:p w:rsidR="00F30378" w:rsidRPr="004F6DC4" w:rsidRDefault="00F30378" w:rsidP="004F6D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DC4">
        <w:rPr>
          <w:rFonts w:ascii="Times New Roman" w:hAnsi="Times New Roman" w:cs="Times New Roman"/>
          <w:i/>
          <w:sz w:val="24"/>
          <w:szCs w:val="24"/>
        </w:rPr>
        <w:t>Нормативные правовые акты, регулирующие вопросы формирования контрактной (договорной) стоимости и расчеты за выполненные работы. Принципиальные изменения в методических подходах. Типовые контракты (Приказы Минстроя №398/</w:t>
      </w:r>
      <w:proofErr w:type="spellStart"/>
      <w:r w:rsidRPr="004F6DC4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4F6DC4">
        <w:rPr>
          <w:rFonts w:ascii="Times New Roman" w:hAnsi="Times New Roman" w:cs="Times New Roman"/>
          <w:i/>
          <w:sz w:val="24"/>
          <w:szCs w:val="24"/>
        </w:rPr>
        <w:t>, №397/</w:t>
      </w:r>
      <w:proofErr w:type="spellStart"/>
      <w:r w:rsidRPr="004F6DC4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4F6DC4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F30378" w:rsidRPr="004F6DC4" w:rsidRDefault="00F30378" w:rsidP="004F6D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DC4">
        <w:rPr>
          <w:rFonts w:ascii="Times New Roman" w:hAnsi="Times New Roman" w:cs="Times New Roman"/>
          <w:i/>
          <w:sz w:val="24"/>
          <w:szCs w:val="24"/>
        </w:rPr>
        <w:lastRenderedPageBreak/>
        <w:t>Методические подходы к разработке графика выполнения строительно-монтажных работ и графика оплаты выполненных работ по контракту (договору), предметом которого являются строительство, реконструкция объектов капитального строительства, с учетом утвержденной сметной документации на строительство, реконструкцию объектов капитального строительства.</w:t>
      </w:r>
    </w:p>
    <w:p w:rsidR="00F30378" w:rsidRPr="004F6DC4" w:rsidRDefault="00F30378" w:rsidP="004F6D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DC4">
        <w:rPr>
          <w:rFonts w:ascii="Times New Roman" w:hAnsi="Times New Roman" w:cs="Times New Roman"/>
          <w:i/>
          <w:sz w:val="24"/>
          <w:szCs w:val="24"/>
        </w:rPr>
        <w:t>Методы определения сметной стоимости строительства, используемые при определении стоимости строительства (реконструкции, капительного ремонта). Переход на ресурсную модель формирования сметной стоимости строительства. Определение сметной стоимости строительных ресурсов для включения в сметные расчеты с учетом информации, размещаемой во ФГИС ЦС.</w:t>
      </w:r>
    </w:p>
    <w:p w:rsidR="00F30378" w:rsidRPr="004F6DC4" w:rsidRDefault="00F30378" w:rsidP="004F6D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DC4">
        <w:rPr>
          <w:rFonts w:ascii="Times New Roman" w:hAnsi="Times New Roman" w:cs="Times New Roman"/>
          <w:i/>
          <w:sz w:val="24"/>
          <w:szCs w:val="24"/>
        </w:rPr>
        <w:t>Сметные нормативы (методики и сметные нормы), разрабатываемые и актуализируемые в 2019 году.</w:t>
      </w:r>
    </w:p>
    <w:p w:rsidR="00F30378" w:rsidRDefault="00F30378" w:rsidP="004F6D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DC4">
        <w:rPr>
          <w:rFonts w:ascii="Times New Roman" w:hAnsi="Times New Roman" w:cs="Times New Roman"/>
          <w:i/>
          <w:sz w:val="24"/>
          <w:szCs w:val="24"/>
        </w:rPr>
        <w:t>Современные требования законодательства к повышению квалификации и аттестации специалистов по ценообразованию в строительстве.</w:t>
      </w:r>
    </w:p>
    <w:p w:rsidR="0014622D" w:rsidRDefault="0014622D" w:rsidP="0014622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22D" w:rsidRPr="004F6DC4" w:rsidRDefault="0014622D" w:rsidP="0014622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AF4" w:rsidRPr="007D644E" w:rsidRDefault="00B54AF4" w:rsidP="007D644E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4E">
        <w:rPr>
          <w:rFonts w:ascii="Times New Roman" w:hAnsi="Times New Roman" w:cs="Times New Roman"/>
          <w:i/>
          <w:sz w:val="24"/>
          <w:szCs w:val="24"/>
        </w:rPr>
        <w:t>Сложившаяся на начало 2018г. практика применения новой СНБ и ФГИС в строительстве, реконструкции и ремонте (с учётом отраслевых особенностей) – комментарии и практические рекомендации:</w:t>
      </w:r>
    </w:p>
    <w:p w:rsidR="00B54AF4" w:rsidRPr="00B54AF4" w:rsidRDefault="00B54AF4" w:rsidP="007D644E">
      <w:pPr>
        <w:pStyle w:val="a5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Анализ опыта работы сметчиков в новых условиях – общий обзор. Типичные нарушения требований, которым должна отвечать сметная документация.</w:t>
      </w:r>
    </w:p>
    <w:p w:rsidR="00B54AF4" w:rsidRPr="00B54AF4" w:rsidRDefault="00B54AF4" w:rsidP="007D644E">
      <w:pPr>
        <w:pStyle w:val="a5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 xml:space="preserve">Капитальное строительство – накопленный в стране за год опыт расчёта смет (в </w:t>
      </w:r>
      <w:proofErr w:type="spellStart"/>
      <w:r w:rsidRPr="00B54AF4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B54AF4">
        <w:rPr>
          <w:rFonts w:ascii="Times New Roman" w:hAnsi="Times New Roman" w:cs="Times New Roman"/>
          <w:i/>
          <w:sz w:val="24"/>
          <w:szCs w:val="24"/>
        </w:rPr>
        <w:t>. СМР)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7D644E">
      <w:pPr>
        <w:pStyle w:val="a5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Реконструкция -  практика и проблемы определения стоимости.</w:t>
      </w:r>
    </w:p>
    <w:p w:rsidR="00B54AF4" w:rsidRPr="00B54AF4" w:rsidRDefault="00B54AF4" w:rsidP="007D644E">
      <w:pPr>
        <w:pStyle w:val="a5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Капитальный ремонт – рассмотрение сложных вопросов.</w:t>
      </w:r>
    </w:p>
    <w:p w:rsidR="00B54AF4" w:rsidRPr="00B54AF4" w:rsidRDefault="00B54AF4" w:rsidP="007D644E">
      <w:pPr>
        <w:pStyle w:val="a5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 xml:space="preserve">Ремонт оборудования (в </w:t>
      </w:r>
      <w:proofErr w:type="spellStart"/>
      <w:r w:rsidRPr="00B54AF4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B54AF4">
        <w:rPr>
          <w:rFonts w:ascii="Times New Roman" w:hAnsi="Times New Roman" w:cs="Times New Roman"/>
          <w:i/>
          <w:sz w:val="24"/>
          <w:szCs w:val="24"/>
        </w:rPr>
        <w:t>. технологического оборудования) с применением отраслевых Сборников базовых цен и прейскурантов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7D644E">
      <w:pPr>
        <w:pStyle w:val="a5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 xml:space="preserve">  Практика применения ГЭСН, </w:t>
      </w:r>
      <w:proofErr w:type="spellStart"/>
      <w:r w:rsidRPr="00B54AF4">
        <w:rPr>
          <w:rFonts w:ascii="Times New Roman" w:hAnsi="Times New Roman" w:cs="Times New Roman"/>
          <w:i/>
          <w:sz w:val="24"/>
          <w:szCs w:val="24"/>
        </w:rPr>
        <w:t>ГЭСНм</w:t>
      </w:r>
      <w:proofErr w:type="spellEnd"/>
      <w:r w:rsidRPr="00B54A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54AF4">
        <w:rPr>
          <w:rFonts w:ascii="Times New Roman" w:hAnsi="Times New Roman" w:cs="Times New Roman"/>
          <w:i/>
          <w:sz w:val="24"/>
          <w:szCs w:val="24"/>
        </w:rPr>
        <w:t>ГЭСНп</w:t>
      </w:r>
      <w:proofErr w:type="spellEnd"/>
      <w:r w:rsidRPr="00B54AF4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7D644E">
      <w:pPr>
        <w:pStyle w:val="a5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Единичные расценки. Методика применения. Сметные цены на затраты труда, на эксплуатацию машин и механизмов, на материалы, изделия, конструкции, оборудование и цены услуг на перевозку грузов для строительства строительных ресурсов (материальных, технических, трудовых); Замена материалов в единичной расценке (отражение в смете, основание, требования, нормативная база); Неполное выполнение состава работ, неполное использование материалов и механизмов, предусмотренных единичной расценкой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7D644E">
      <w:pPr>
        <w:pStyle w:val="a5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Отражение в сметах подрядными организациями машин и механизмов заказчика, использование материалов заказчика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7D644E">
      <w:pPr>
        <w:pStyle w:val="a5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Отраслевые особенности определения стоимости строительства на предприятиях газовой, нефтяной, энергетической и других отраслей.</w:t>
      </w:r>
    </w:p>
    <w:p w:rsidR="00B54AF4" w:rsidRPr="00B54AF4" w:rsidRDefault="00B54AF4" w:rsidP="007D644E">
      <w:pPr>
        <w:pStyle w:val="a5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Практика учёта территориального аспекта определения стоимости строительства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7D644E">
      <w:pPr>
        <w:pStyle w:val="a5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Применения повышающих коэффициентов при составлении сметной документации и при выполнении работ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7D644E">
      <w:pPr>
        <w:pStyle w:val="a5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Возможные нарушения и примеры по проверке ПСД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7D644E">
      <w:pPr>
        <w:pStyle w:val="a5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 xml:space="preserve">Бизнес-кейсы: «Проведение анализа сложившейся практики с учётом отраслевых особенностей. Применение результатов анализа при решении задач характерных для предприятий, представленных на </w:t>
      </w:r>
      <w:r w:rsidR="000A24FF">
        <w:rPr>
          <w:rFonts w:ascii="Times New Roman" w:hAnsi="Times New Roman" w:cs="Times New Roman"/>
          <w:i/>
          <w:sz w:val="24"/>
          <w:szCs w:val="24"/>
        </w:rPr>
        <w:t>конференции</w:t>
      </w:r>
      <w:r w:rsidRPr="00B54AF4">
        <w:rPr>
          <w:rFonts w:ascii="Times New Roman" w:hAnsi="Times New Roman" w:cs="Times New Roman"/>
          <w:i/>
          <w:sz w:val="24"/>
          <w:szCs w:val="24"/>
        </w:rPr>
        <w:t>»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904B8A" w:rsidRDefault="00B54AF4" w:rsidP="00904B8A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567" w:right="40" w:hanging="567"/>
        <w:rPr>
          <w:rFonts w:ascii="Times New Roman" w:hAnsi="Times New Roman" w:cs="Times New Roman"/>
          <w:i/>
          <w:sz w:val="24"/>
          <w:szCs w:val="24"/>
        </w:rPr>
      </w:pPr>
      <w:r w:rsidRPr="00904B8A">
        <w:rPr>
          <w:rFonts w:ascii="Times New Roman" w:hAnsi="Times New Roman" w:cs="Times New Roman"/>
          <w:i/>
          <w:sz w:val="24"/>
          <w:szCs w:val="24"/>
        </w:rPr>
        <w:t>Проектно-изыскательские работы (ПИР) - нормативные документы по составлению смет на проектные и изыскательские работы, сложные практические вопросы разработки сметы на ПИР; практикум расчёта смет на проектно-изыскательские работы.</w:t>
      </w:r>
    </w:p>
    <w:p w:rsidR="00B54AF4" w:rsidRPr="001468B1" w:rsidRDefault="00B54AF4" w:rsidP="00904B8A">
      <w:pPr>
        <w:numPr>
          <w:ilvl w:val="0"/>
          <w:numId w:val="2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 xml:space="preserve">Пусконаладочные работы (ПНР): особенности составления смет на базе ФЕР-2017 </w:t>
      </w:r>
      <w:r w:rsidRPr="00B54AF4">
        <w:rPr>
          <w:rFonts w:ascii="Times New Roman" w:hAnsi="Times New Roman" w:cs="Times New Roman"/>
          <w:bCs/>
          <w:i/>
          <w:sz w:val="24"/>
          <w:szCs w:val="24"/>
        </w:rPr>
        <w:t>(расчет на примере АСУТП)</w:t>
      </w:r>
      <w:r w:rsidR="00FF71A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468B1" w:rsidRDefault="001468B1" w:rsidP="00904B8A">
      <w:pPr>
        <w:numPr>
          <w:ilvl w:val="0"/>
          <w:numId w:val="2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Новые нормативно-методические документы, комментарии и разъяснения разработки смет на пуско-наладочные работы (ПНР). Наладочные работы по инженерным системам зданий и сооружений.</w:t>
      </w:r>
    </w:p>
    <w:p w:rsidR="001468B1" w:rsidRDefault="008D7031" w:rsidP="00904B8A">
      <w:pPr>
        <w:numPr>
          <w:ilvl w:val="0"/>
          <w:numId w:val="2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1468B1">
        <w:rPr>
          <w:rFonts w:ascii="Times New Roman" w:hAnsi="Times New Roman" w:cs="Times New Roman"/>
          <w:i/>
          <w:sz w:val="24"/>
          <w:szCs w:val="24"/>
        </w:rPr>
        <w:t>ормативно-</w:t>
      </w:r>
      <w:r>
        <w:rPr>
          <w:rFonts w:ascii="Times New Roman" w:hAnsi="Times New Roman" w:cs="Times New Roman"/>
          <w:i/>
          <w:sz w:val="24"/>
          <w:szCs w:val="24"/>
        </w:rPr>
        <w:t>правовая база для составления смет на монтаж и пусконаладочные работы.</w:t>
      </w:r>
    </w:p>
    <w:p w:rsidR="008D7031" w:rsidRDefault="008D7031" w:rsidP="00904B8A">
      <w:pPr>
        <w:numPr>
          <w:ilvl w:val="0"/>
          <w:numId w:val="2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Особенности составления смет на монтаж и пусконаладочные работы электротехнического оборудования.</w:t>
      </w:r>
    </w:p>
    <w:p w:rsidR="008D7031" w:rsidRDefault="008D7031" w:rsidP="00904B8A">
      <w:pPr>
        <w:numPr>
          <w:ilvl w:val="0"/>
          <w:numId w:val="2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средства охранно-пожарной сигнализации</w:t>
      </w:r>
      <w:r w:rsidR="009161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вычислительной техники.</w:t>
      </w:r>
    </w:p>
    <w:p w:rsidR="008D7031" w:rsidRDefault="00916122" w:rsidP="00904B8A">
      <w:pPr>
        <w:numPr>
          <w:ilvl w:val="0"/>
          <w:numId w:val="2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Изменения в </w:t>
      </w:r>
      <w:r w:rsidR="002941B0">
        <w:rPr>
          <w:rFonts w:ascii="Times New Roman" w:hAnsi="Times New Roman" w:cs="Times New Roman"/>
          <w:i/>
          <w:sz w:val="24"/>
          <w:szCs w:val="24"/>
        </w:rPr>
        <w:t xml:space="preserve">сборнике </w:t>
      </w:r>
      <w:r w:rsidR="008D7031">
        <w:rPr>
          <w:rFonts w:ascii="Times New Roman" w:hAnsi="Times New Roman" w:cs="Times New Roman"/>
          <w:i/>
          <w:sz w:val="24"/>
          <w:szCs w:val="24"/>
        </w:rPr>
        <w:t>10 «</w:t>
      </w:r>
      <w:r w:rsidR="00EF3B9C">
        <w:rPr>
          <w:rFonts w:ascii="Times New Roman" w:hAnsi="Times New Roman" w:cs="Times New Roman"/>
          <w:i/>
          <w:sz w:val="24"/>
          <w:szCs w:val="24"/>
        </w:rPr>
        <w:t>Оборудование связи».</w:t>
      </w:r>
    </w:p>
    <w:p w:rsidR="00EF3B9C" w:rsidRDefault="00EF3B9C" w:rsidP="00904B8A">
      <w:pPr>
        <w:numPr>
          <w:ilvl w:val="0"/>
          <w:numId w:val="2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Пусконаладочные работы АСУ ТП.</w:t>
      </w:r>
    </w:p>
    <w:p w:rsidR="00EF3B9C" w:rsidRDefault="00EF3B9C" w:rsidP="00904B8A">
      <w:pPr>
        <w:numPr>
          <w:ilvl w:val="0"/>
          <w:numId w:val="2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Особенности определения количества каналов АСУ ТП и расчета коэффициента к базовой расценке для одно- и многоуровневых систем.</w:t>
      </w:r>
    </w:p>
    <w:p w:rsidR="00EF3B9C" w:rsidRDefault="00EF3B9C" w:rsidP="00904B8A">
      <w:pPr>
        <w:numPr>
          <w:ilvl w:val="0"/>
          <w:numId w:val="2"/>
        </w:numPr>
        <w:spacing w:after="0" w:line="240" w:lineRule="auto"/>
        <w:ind w:left="567" w:right="40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Типовые ошибки при определении</w:t>
      </w:r>
      <w:r w:rsidR="00916122">
        <w:rPr>
          <w:rFonts w:ascii="Times New Roman" w:hAnsi="Times New Roman" w:cs="Times New Roman"/>
          <w:i/>
          <w:sz w:val="24"/>
          <w:szCs w:val="24"/>
        </w:rPr>
        <w:t xml:space="preserve"> объемов пусконаладочных работ и разработке смет на монтаж и пусконаладочные работы.</w:t>
      </w:r>
    </w:p>
    <w:p w:rsidR="00EF3B9C" w:rsidRPr="00B54AF4" w:rsidRDefault="00EF3B9C" w:rsidP="00EF3B9C">
      <w:pPr>
        <w:spacing w:after="0" w:line="240" w:lineRule="auto"/>
        <w:ind w:left="567" w:right="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98A" w:rsidRPr="0014622D" w:rsidRDefault="0014622D" w:rsidP="0014622D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Изменения градостроительного</w:t>
      </w:r>
      <w:r w:rsidR="00390EAB">
        <w:rPr>
          <w:rFonts w:ascii="Times New Roman" w:hAnsi="Times New Roman" w:cs="Times New Roman"/>
          <w:i/>
          <w:sz w:val="24"/>
          <w:szCs w:val="24"/>
        </w:rPr>
        <w:t xml:space="preserve"> законодательства в</w:t>
      </w:r>
      <w:r w:rsidR="00B512F3">
        <w:rPr>
          <w:rFonts w:ascii="Times New Roman" w:hAnsi="Times New Roman" w:cs="Times New Roman"/>
          <w:i/>
          <w:sz w:val="24"/>
          <w:szCs w:val="24"/>
        </w:rPr>
        <w:t xml:space="preserve"> 2018-2019 </w:t>
      </w:r>
      <w:proofErr w:type="spellStart"/>
      <w:r w:rsidR="00B512F3">
        <w:rPr>
          <w:rFonts w:ascii="Times New Roman" w:hAnsi="Times New Roman" w:cs="Times New Roman"/>
          <w:i/>
          <w:sz w:val="24"/>
          <w:szCs w:val="24"/>
        </w:rPr>
        <w:t>гг</w:t>
      </w:r>
      <w:proofErr w:type="spellEnd"/>
      <w:r w:rsidR="00B512F3">
        <w:rPr>
          <w:rFonts w:ascii="Times New Roman" w:hAnsi="Times New Roman" w:cs="Times New Roman"/>
          <w:i/>
          <w:sz w:val="24"/>
          <w:szCs w:val="24"/>
        </w:rPr>
        <w:t>,</w:t>
      </w:r>
      <w:r w:rsidR="00DE32AD">
        <w:rPr>
          <w:rFonts w:ascii="Times New Roman" w:hAnsi="Times New Roman" w:cs="Times New Roman"/>
          <w:i/>
          <w:sz w:val="24"/>
          <w:szCs w:val="24"/>
        </w:rPr>
        <w:t xml:space="preserve"> типовые ошибки применения и их последствия. 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 xml:space="preserve">Обязанности по оформлению пакета документов, в </w:t>
      </w:r>
      <w:proofErr w:type="spellStart"/>
      <w:r w:rsidRPr="00F3698A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F3698A">
        <w:rPr>
          <w:rFonts w:ascii="Times New Roman" w:hAnsi="Times New Roman" w:cs="Times New Roman"/>
          <w:i/>
          <w:sz w:val="24"/>
          <w:szCs w:val="24"/>
        </w:rPr>
        <w:t>. правоустанавливающих и исходно-разрешительных (</w:t>
      </w:r>
      <w:proofErr w:type="spellStart"/>
      <w:r w:rsidRPr="00F3698A">
        <w:rPr>
          <w:rFonts w:ascii="Times New Roman" w:hAnsi="Times New Roman" w:cs="Times New Roman"/>
          <w:i/>
          <w:sz w:val="24"/>
          <w:szCs w:val="24"/>
        </w:rPr>
        <w:t>градплан</w:t>
      </w:r>
      <w:proofErr w:type="spellEnd"/>
      <w:r w:rsidRPr="00F3698A">
        <w:rPr>
          <w:rFonts w:ascii="Times New Roman" w:hAnsi="Times New Roman" w:cs="Times New Roman"/>
          <w:i/>
          <w:sz w:val="24"/>
          <w:szCs w:val="24"/>
        </w:rPr>
        <w:t xml:space="preserve">, проект планировки, проект межевания, </w:t>
      </w:r>
      <w:proofErr w:type="spellStart"/>
      <w:r w:rsidRPr="00F3698A">
        <w:rPr>
          <w:rFonts w:ascii="Times New Roman" w:hAnsi="Times New Roman" w:cs="Times New Roman"/>
          <w:i/>
          <w:sz w:val="24"/>
          <w:szCs w:val="24"/>
        </w:rPr>
        <w:t>техусловия</w:t>
      </w:r>
      <w:proofErr w:type="spellEnd"/>
      <w:r w:rsidRPr="00F3698A">
        <w:rPr>
          <w:rFonts w:ascii="Times New Roman" w:hAnsi="Times New Roman" w:cs="Times New Roman"/>
          <w:i/>
          <w:sz w:val="24"/>
          <w:szCs w:val="24"/>
        </w:rPr>
        <w:t xml:space="preserve">, результаты инженерных изысканий).  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 xml:space="preserve">Форма градостроительного плана земельного участка и его содержание. Правила применения сроков действия градостроительных планов на стадии выдачи разрешений на строительство и на стадии проведения экспертизы. 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 xml:space="preserve">Всегда ли нужен ППТ/ПМТ для линейных объектов? Строительство линейных объектов в отсутствие правоустанавливающих документов на землю или в отсутствие документации по планировке территории? В чем различие. Правила применения сроков действия ППТ/ПМТ на стадии проведения экспертизы. 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>Нормативно-техническое обеспечение проектирования.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 xml:space="preserve">Типовые ошибки при проектировании. 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 xml:space="preserve">Порядок прохождения экспертизы (государственной или негосударственной) проектной документации и результатов инженерных изысканий. 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>Разделение полномочий между государственной и негосударственной экспертизой (расширение полномочий государственной экспертизы 2018-2019 г.)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 xml:space="preserve">Особенности прохождения экспертизы проектной документации в электронной форме. Анализ практика, перспективы развития. Переход на электронный документооборот при проведении негосударственной экспертизы. 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 xml:space="preserve">Ошибки экспертизы и их последствия. 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>Выдача разрешений на строительство. Разделение полномочий по выдаче разрешений на строительство между различными органами власти.  Типовые ошибки при подготовке документов – основания для отказа, ошибки при рассмотрении документов.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 xml:space="preserve">Изменившийся порядок государственного строительного надзора в 2018 году. Расширение полномочий и риск-ориентированный подход. 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>Требования к составу и порядку ведения исполнительной документации. Типовые ошибки и ответственность.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 xml:space="preserve">Ввод в эксплуатацию, подготовка документов и типовые ошибки. 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 xml:space="preserve">Кадастровый учет – ошибки, препятствующие кадастровому учету. Способы их устранения. </w:t>
      </w:r>
    </w:p>
    <w:p w:rsidR="00F3698A" w:rsidRPr="00F3698A" w:rsidRDefault="00F3698A" w:rsidP="00F3698A">
      <w:pPr>
        <w:pStyle w:val="a5"/>
        <w:numPr>
          <w:ilvl w:val="0"/>
          <w:numId w:val="10"/>
        </w:numPr>
        <w:spacing w:after="0" w:line="240" w:lineRule="auto"/>
        <w:ind w:left="58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8A">
        <w:rPr>
          <w:rFonts w:ascii="Times New Roman" w:hAnsi="Times New Roman" w:cs="Times New Roman"/>
          <w:i/>
          <w:sz w:val="24"/>
          <w:szCs w:val="24"/>
        </w:rPr>
        <w:t xml:space="preserve">Правовой статус объектов самовольного строительства. Снос или легализация? </w:t>
      </w:r>
      <w:proofErr w:type="spellStart"/>
      <w:r w:rsidRPr="00F3698A">
        <w:rPr>
          <w:rFonts w:ascii="Times New Roman" w:hAnsi="Times New Roman" w:cs="Times New Roman"/>
          <w:i/>
          <w:sz w:val="24"/>
          <w:szCs w:val="24"/>
        </w:rPr>
        <w:t>Самострои</w:t>
      </w:r>
      <w:proofErr w:type="spellEnd"/>
      <w:r w:rsidRPr="00F3698A">
        <w:rPr>
          <w:rFonts w:ascii="Times New Roman" w:hAnsi="Times New Roman" w:cs="Times New Roman"/>
          <w:i/>
          <w:sz w:val="24"/>
          <w:szCs w:val="24"/>
        </w:rPr>
        <w:t xml:space="preserve"> по-новому. Отступления от проекта, последствия вплоть до сноса. Полномочия </w:t>
      </w:r>
      <w:proofErr w:type="spellStart"/>
      <w:r w:rsidRPr="00F3698A">
        <w:rPr>
          <w:rFonts w:ascii="Times New Roman" w:hAnsi="Times New Roman" w:cs="Times New Roman"/>
          <w:i/>
          <w:sz w:val="24"/>
          <w:szCs w:val="24"/>
        </w:rPr>
        <w:t>госстройнадзора</w:t>
      </w:r>
      <w:proofErr w:type="spellEnd"/>
      <w:r w:rsidRPr="00F3698A">
        <w:rPr>
          <w:rFonts w:ascii="Times New Roman" w:hAnsi="Times New Roman" w:cs="Times New Roman"/>
          <w:i/>
          <w:sz w:val="24"/>
          <w:szCs w:val="24"/>
        </w:rPr>
        <w:t xml:space="preserve"> в сфере выявления </w:t>
      </w:r>
      <w:proofErr w:type="spellStart"/>
      <w:r w:rsidRPr="00F3698A">
        <w:rPr>
          <w:rFonts w:ascii="Times New Roman" w:hAnsi="Times New Roman" w:cs="Times New Roman"/>
          <w:i/>
          <w:sz w:val="24"/>
          <w:szCs w:val="24"/>
        </w:rPr>
        <w:t>самостроев</w:t>
      </w:r>
      <w:proofErr w:type="spellEnd"/>
      <w:r w:rsidRPr="00F3698A">
        <w:rPr>
          <w:rFonts w:ascii="Times New Roman" w:hAnsi="Times New Roman" w:cs="Times New Roman"/>
          <w:i/>
          <w:sz w:val="24"/>
          <w:szCs w:val="24"/>
        </w:rPr>
        <w:t>.</w:t>
      </w:r>
    </w:p>
    <w:p w:rsidR="00F3698A" w:rsidRDefault="00F3698A" w:rsidP="00F3698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5F8F" w:rsidRPr="00B54AF4" w:rsidRDefault="001E5F8F" w:rsidP="001E5F8F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AF4" w:rsidRPr="00B54AF4" w:rsidRDefault="00B54AF4" w:rsidP="00904B8A">
      <w:pPr>
        <w:pStyle w:val="30"/>
        <w:numPr>
          <w:ilvl w:val="6"/>
          <w:numId w:val="3"/>
        </w:numPr>
        <w:shd w:val="clear" w:color="auto" w:fill="auto"/>
        <w:spacing w:line="240" w:lineRule="auto"/>
        <w:ind w:left="567" w:hanging="567"/>
        <w:jc w:val="both"/>
        <w:rPr>
          <w:i/>
          <w:sz w:val="24"/>
          <w:szCs w:val="24"/>
        </w:rPr>
      </w:pPr>
      <w:r w:rsidRPr="00B54AF4">
        <w:rPr>
          <w:i/>
          <w:sz w:val="24"/>
          <w:szCs w:val="24"/>
        </w:rPr>
        <w:t>Место и роль сметной службы в закупке/заказе строительных и ремонтных работ.</w:t>
      </w:r>
    </w:p>
    <w:p w:rsidR="00B54AF4" w:rsidRPr="00B54AF4" w:rsidRDefault="00B54AF4" w:rsidP="007D644E">
      <w:pPr>
        <w:numPr>
          <w:ilvl w:val="7"/>
          <w:numId w:val="3"/>
        </w:numPr>
        <w:spacing w:after="0" w:line="240" w:lineRule="auto"/>
        <w:ind w:right="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Применение сметной документации на разли</w:t>
      </w:r>
      <w:r w:rsidR="00FF71A9">
        <w:rPr>
          <w:rFonts w:ascii="Times New Roman" w:hAnsi="Times New Roman" w:cs="Times New Roman"/>
          <w:i/>
          <w:sz w:val="24"/>
          <w:szCs w:val="24"/>
        </w:rPr>
        <w:t>чных этапах освоения инвестиций</w:t>
      </w:r>
      <w:r w:rsidRPr="00B54AF4">
        <w:rPr>
          <w:rFonts w:ascii="Times New Roman" w:hAnsi="Times New Roman" w:cs="Times New Roman"/>
          <w:i/>
          <w:sz w:val="24"/>
          <w:szCs w:val="24"/>
        </w:rPr>
        <w:t xml:space="preserve"> закупке строительных и ремонтных работ.</w:t>
      </w:r>
    </w:p>
    <w:p w:rsidR="00B54AF4" w:rsidRPr="00B54AF4" w:rsidRDefault="00B54AF4" w:rsidP="007D644E">
      <w:pPr>
        <w:numPr>
          <w:ilvl w:val="7"/>
          <w:numId w:val="3"/>
        </w:numPr>
        <w:spacing w:after="0" w:line="240" w:lineRule="auto"/>
        <w:ind w:right="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Методические документы для организации закупочных процедур. Нормативно правовые акты, регулирующие вопросы оформления контрактной (договорной) стоимости и расчетов за выполненные работы. Принципиальные изменения в методических подходах.</w:t>
      </w:r>
    </w:p>
    <w:p w:rsidR="00B54AF4" w:rsidRPr="00B54AF4" w:rsidRDefault="00B54AF4" w:rsidP="007D644E">
      <w:pPr>
        <w:numPr>
          <w:ilvl w:val="7"/>
          <w:numId w:val="3"/>
        </w:num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Формирование ТЭО объема инвестиций/закупок.</w:t>
      </w:r>
    </w:p>
    <w:p w:rsidR="00B54AF4" w:rsidRPr="00B54AF4" w:rsidRDefault="00B54AF4" w:rsidP="007D644E">
      <w:pPr>
        <w:numPr>
          <w:ilvl w:val="7"/>
          <w:numId w:val="3"/>
        </w:num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Определение начальной максимальной цены контракта (НМЦК)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7D644E">
      <w:pPr>
        <w:numPr>
          <w:ilvl w:val="7"/>
          <w:numId w:val="3"/>
        </w:num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Расчет за выполненные работы (расчеты по твердым ценам)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B54AF4">
      <w:pPr>
        <w:numPr>
          <w:ilvl w:val="6"/>
          <w:numId w:val="3"/>
        </w:numPr>
        <w:tabs>
          <w:tab w:val="left" w:pos="7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Договорная работа в деятельности сметной службы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B54AF4" w:rsidRPr="00B54AF4" w:rsidRDefault="00B54AF4" w:rsidP="007D644E">
      <w:pPr>
        <w:numPr>
          <w:ilvl w:val="7"/>
          <w:numId w:val="3"/>
        </w:num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Регулирование договорных отношений в строительстве.</w:t>
      </w:r>
    </w:p>
    <w:p w:rsidR="00B54AF4" w:rsidRPr="00B54AF4" w:rsidRDefault="00B54AF4" w:rsidP="007D644E">
      <w:pPr>
        <w:numPr>
          <w:ilvl w:val="7"/>
          <w:numId w:val="3"/>
        </w:numPr>
        <w:spacing w:after="0" w:line="240" w:lineRule="auto"/>
        <w:ind w:right="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Договор строительного подряда (в т. ч. на проектные и изыскательские работы).</w:t>
      </w:r>
    </w:p>
    <w:p w:rsidR="00B54AF4" w:rsidRPr="00B54AF4" w:rsidRDefault="00B54AF4" w:rsidP="007D644E">
      <w:pPr>
        <w:numPr>
          <w:ilvl w:val="7"/>
          <w:numId w:val="3"/>
        </w:numPr>
        <w:spacing w:after="0" w:line="240" w:lineRule="auto"/>
        <w:ind w:right="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Сложные вопросы деятельности сметной службы при заключении, исполнении и прекращении договора с подрядчиком: Ответственность за нарушение договорных обязательств.</w:t>
      </w:r>
    </w:p>
    <w:p w:rsidR="00B54AF4" w:rsidRPr="00B54AF4" w:rsidRDefault="00B54AF4" w:rsidP="00B54AF4">
      <w:pPr>
        <w:numPr>
          <w:ilvl w:val="6"/>
          <w:numId w:val="3"/>
        </w:numPr>
        <w:tabs>
          <w:tab w:val="left" w:pos="71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Правовые, налоговые и другие вопросы деятельности сметной службы.</w:t>
      </w:r>
    </w:p>
    <w:p w:rsidR="00B54AF4" w:rsidRPr="00B54AF4" w:rsidRDefault="00B54AF4" w:rsidP="007D644E">
      <w:pPr>
        <w:pStyle w:val="a5"/>
        <w:numPr>
          <w:ilvl w:val="0"/>
          <w:numId w:val="4"/>
        </w:numPr>
        <w:spacing w:after="0" w:line="240" w:lineRule="auto"/>
        <w:ind w:left="0" w:right="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lastRenderedPageBreak/>
        <w:t>Правовое регулирование взаимоотношений между заказчиком, подрядчиком и надзорными органами в строительстве, деятельности и договорных отношений в строительстве.</w:t>
      </w:r>
    </w:p>
    <w:p w:rsidR="00B54AF4" w:rsidRPr="00B54AF4" w:rsidRDefault="00B54AF4" w:rsidP="007D644E">
      <w:pPr>
        <w:numPr>
          <w:ilvl w:val="0"/>
          <w:numId w:val="4"/>
        </w:numPr>
        <w:tabs>
          <w:tab w:val="left" w:pos="1394"/>
        </w:tabs>
        <w:spacing w:after="0" w:line="240" w:lineRule="auto"/>
        <w:ind w:left="0" w:right="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Участие сметной службы во взаимоотношениях с органами контроля и надзора.</w:t>
      </w:r>
    </w:p>
    <w:p w:rsidR="00B54AF4" w:rsidRPr="00B54AF4" w:rsidRDefault="00B54AF4" w:rsidP="007D644E">
      <w:pPr>
        <w:numPr>
          <w:ilvl w:val="0"/>
          <w:numId w:val="4"/>
        </w:numPr>
        <w:tabs>
          <w:tab w:val="left" w:pos="1394"/>
        </w:tabs>
        <w:spacing w:after="0" w:line="240" w:lineRule="auto"/>
        <w:ind w:left="0" w:right="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Вопросы бухучета и налогообложения при определении сметной стоимости строительства.</w:t>
      </w:r>
    </w:p>
    <w:p w:rsidR="00B54AF4" w:rsidRPr="00B54AF4" w:rsidRDefault="00B54AF4" w:rsidP="007D644E">
      <w:pPr>
        <w:numPr>
          <w:ilvl w:val="0"/>
          <w:numId w:val="4"/>
        </w:numPr>
        <w:tabs>
          <w:tab w:val="left" w:pos="1394"/>
        </w:tabs>
        <w:spacing w:after="0" w:line="240" w:lineRule="auto"/>
        <w:ind w:left="0" w:right="4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AF4">
        <w:rPr>
          <w:rFonts w:ascii="Times New Roman" w:hAnsi="Times New Roman" w:cs="Times New Roman"/>
          <w:i/>
          <w:sz w:val="24"/>
          <w:szCs w:val="24"/>
        </w:rPr>
        <w:t>Другие вопросы деятельности сметной службы</w:t>
      </w:r>
      <w:r w:rsidR="00FF71A9">
        <w:rPr>
          <w:rFonts w:ascii="Times New Roman" w:hAnsi="Times New Roman" w:cs="Times New Roman"/>
          <w:i/>
          <w:sz w:val="24"/>
          <w:szCs w:val="24"/>
        </w:rPr>
        <w:t>.</w:t>
      </w:r>
    </w:p>
    <w:p w:rsidR="00922538" w:rsidRPr="002941B0" w:rsidRDefault="002941B0" w:rsidP="002941B0">
      <w:pPr>
        <w:pStyle w:val="a5"/>
        <w:widowControl w:val="0"/>
        <w:numPr>
          <w:ilvl w:val="0"/>
          <w:numId w:val="9"/>
        </w:numPr>
        <w:spacing w:line="240" w:lineRule="auto"/>
        <w:ind w:left="357" w:right="284" w:hanging="35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Автоматизация сметных расчетов на программных комплексах «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Госстройсмета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», «</w:t>
      </w:r>
      <w:proofErr w:type="spellStart"/>
      <w:r>
        <w:rPr>
          <w:rFonts w:ascii="Times New Roman" w:hAnsi="Times New Roman" w:cs="Times New Roman"/>
          <w:i/>
          <w:sz w:val="24"/>
          <w:szCs w:val="28"/>
          <w:lang w:val="en-US"/>
        </w:rPr>
        <w:t>WinPHK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» и «1С» с применением новой СНБ – 2017.</w:t>
      </w:r>
    </w:p>
    <w:p w:rsidR="00721C30" w:rsidRPr="00721C30" w:rsidRDefault="00721C30" w:rsidP="00721C30">
      <w:pPr>
        <w:widowControl w:val="0"/>
        <w:spacing w:line="240" w:lineRule="auto"/>
        <w:ind w:right="283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D6226" w:rsidRPr="00FF71A9" w:rsidRDefault="00721C30" w:rsidP="0051039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F71A9">
        <w:rPr>
          <w:rFonts w:ascii="Times New Roman" w:hAnsi="Times New Roman" w:cs="Times New Roman"/>
          <w:b/>
          <w:sz w:val="24"/>
        </w:rPr>
        <w:t>Стоимость участия:</w:t>
      </w:r>
    </w:p>
    <w:p w:rsidR="00721C30" w:rsidRPr="00FF71A9" w:rsidRDefault="00721C30" w:rsidP="00721C30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b/>
          <w:sz w:val="24"/>
        </w:rPr>
        <w:t>2</w:t>
      </w:r>
      <w:r w:rsidR="00BA4AA1">
        <w:rPr>
          <w:rFonts w:ascii="Times New Roman" w:hAnsi="Times New Roman" w:cs="Times New Roman"/>
          <w:b/>
          <w:sz w:val="24"/>
        </w:rPr>
        <w:t>4</w:t>
      </w:r>
      <w:r w:rsidRPr="00FF71A9">
        <w:rPr>
          <w:rFonts w:ascii="Times New Roman" w:hAnsi="Times New Roman" w:cs="Times New Roman"/>
          <w:b/>
          <w:sz w:val="24"/>
        </w:rPr>
        <w:t xml:space="preserve"> </w:t>
      </w:r>
      <w:r w:rsidR="00BA4AA1">
        <w:rPr>
          <w:rFonts w:ascii="Times New Roman" w:hAnsi="Times New Roman" w:cs="Times New Roman"/>
          <w:b/>
          <w:sz w:val="24"/>
        </w:rPr>
        <w:t>8</w:t>
      </w:r>
      <w:r w:rsidRPr="00FF71A9">
        <w:rPr>
          <w:rFonts w:ascii="Times New Roman" w:hAnsi="Times New Roman" w:cs="Times New Roman"/>
          <w:b/>
          <w:sz w:val="24"/>
        </w:rPr>
        <w:t xml:space="preserve">00 руб. </w:t>
      </w:r>
      <w:r w:rsidRPr="00FF71A9">
        <w:rPr>
          <w:rFonts w:ascii="Times New Roman" w:hAnsi="Times New Roman" w:cs="Times New Roman"/>
          <w:sz w:val="24"/>
        </w:rPr>
        <w:t xml:space="preserve">за участие одного слушателя. </w:t>
      </w:r>
    </w:p>
    <w:p w:rsidR="00BD7CD0" w:rsidRPr="00FF71A9" w:rsidRDefault="00BD7CD0" w:rsidP="00721C30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4"/>
        </w:rPr>
      </w:pPr>
    </w:p>
    <w:p w:rsidR="00BD7CD0" w:rsidRPr="00FF71A9" w:rsidRDefault="00721C30" w:rsidP="00BD7CD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sz w:val="24"/>
        </w:rPr>
        <w:t xml:space="preserve">В стоимость </w:t>
      </w:r>
      <w:r w:rsidR="00922538" w:rsidRPr="00FF71A9">
        <w:rPr>
          <w:rFonts w:ascii="Times New Roman" w:hAnsi="Times New Roman" w:cs="Times New Roman"/>
          <w:sz w:val="24"/>
        </w:rPr>
        <w:t>включена</w:t>
      </w:r>
      <w:r w:rsidRPr="00FF71A9">
        <w:rPr>
          <w:rFonts w:ascii="Times New Roman" w:hAnsi="Times New Roman" w:cs="Times New Roman"/>
          <w:sz w:val="24"/>
        </w:rPr>
        <w:t xml:space="preserve"> добровольная аттестация профессиональной компетенции сметчика.</w:t>
      </w:r>
    </w:p>
    <w:p w:rsidR="00BB2113" w:rsidRPr="00FF71A9" w:rsidRDefault="00BD7CD0" w:rsidP="00721C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b/>
          <w:sz w:val="24"/>
        </w:rPr>
        <w:t>Важно!</w:t>
      </w:r>
      <w:r w:rsidRPr="00FF71A9">
        <w:rPr>
          <w:rFonts w:ascii="Times New Roman" w:hAnsi="Times New Roman" w:cs="Times New Roman"/>
          <w:sz w:val="24"/>
        </w:rPr>
        <w:t xml:space="preserve"> В стоимость </w:t>
      </w:r>
      <w:r w:rsidR="007A6BE0" w:rsidRPr="00FF71A9">
        <w:rPr>
          <w:rFonts w:ascii="Times New Roman" w:hAnsi="Times New Roman" w:cs="Times New Roman"/>
          <w:sz w:val="24"/>
        </w:rPr>
        <w:t>Конференции</w:t>
      </w:r>
      <w:r w:rsidRPr="00FF71A9">
        <w:rPr>
          <w:rFonts w:ascii="Times New Roman" w:hAnsi="Times New Roman" w:cs="Times New Roman"/>
          <w:sz w:val="24"/>
        </w:rPr>
        <w:t xml:space="preserve"> входит ра</w:t>
      </w:r>
      <w:r w:rsidR="00BB2113" w:rsidRPr="00FF71A9">
        <w:rPr>
          <w:rFonts w:ascii="Times New Roman" w:hAnsi="Times New Roman" w:cs="Times New Roman"/>
          <w:sz w:val="24"/>
        </w:rPr>
        <w:t>здаточный материал, обед и кофе-брейк.</w:t>
      </w:r>
    </w:p>
    <w:p w:rsidR="00BD7CD0" w:rsidRPr="00FF71A9" w:rsidRDefault="00BB2113" w:rsidP="00721C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b/>
          <w:sz w:val="24"/>
        </w:rPr>
        <w:t>Важно!</w:t>
      </w:r>
      <w:r w:rsidRPr="00FF71A9">
        <w:rPr>
          <w:rFonts w:ascii="Times New Roman" w:hAnsi="Times New Roman" w:cs="Times New Roman"/>
          <w:sz w:val="24"/>
        </w:rPr>
        <w:t xml:space="preserve"> </w:t>
      </w:r>
      <w:r w:rsidR="00BD7CD0" w:rsidRPr="00FF71A9">
        <w:rPr>
          <w:rFonts w:ascii="Times New Roman" w:hAnsi="Times New Roman" w:cs="Times New Roman"/>
          <w:sz w:val="24"/>
        </w:rPr>
        <w:t>Возможно бронирование в отеле</w:t>
      </w:r>
      <w:r w:rsidR="00BC1A6D" w:rsidRPr="00FF71A9">
        <w:rPr>
          <w:rFonts w:ascii="Times New Roman" w:hAnsi="Times New Roman" w:cs="Times New Roman"/>
          <w:sz w:val="24"/>
        </w:rPr>
        <w:t xml:space="preserve"> по льготной цене для участника</w:t>
      </w:r>
      <w:r w:rsidRPr="00FF71A9">
        <w:rPr>
          <w:rFonts w:ascii="Times New Roman" w:hAnsi="Times New Roman" w:cs="Times New Roman"/>
          <w:sz w:val="24"/>
        </w:rPr>
        <w:t>.</w:t>
      </w:r>
    </w:p>
    <w:p w:rsidR="00721C30" w:rsidRPr="00FF71A9" w:rsidRDefault="00721C30" w:rsidP="00721C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C17C6" w:rsidRPr="00FF71A9" w:rsidRDefault="007C17C6" w:rsidP="007C17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F71A9">
        <w:rPr>
          <w:rFonts w:ascii="Times New Roman" w:hAnsi="Times New Roman" w:cs="Times New Roman"/>
          <w:b/>
          <w:sz w:val="24"/>
        </w:rPr>
        <w:t>Контактная информация:</w:t>
      </w:r>
    </w:p>
    <w:p w:rsidR="007C17C6" w:rsidRPr="00FF71A9" w:rsidRDefault="007C17C6" w:rsidP="007C17C6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sz w:val="24"/>
        </w:rPr>
        <w:t xml:space="preserve">Координатор деловой </w:t>
      </w:r>
      <w:r w:rsidR="00460698" w:rsidRPr="00FF71A9">
        <w:rPr>
          <w:rFonts w:ascii="Times New Roman" w:hAnsi="Times New Roman" w:cs="Times New Roman"/>
          <w:sz w:val="24"/>
        </w:rPr>
        <w:t xml:space="preserve">программы – </w:t>
      </w:r>
      <w:proofErr w:type="spellStart"/>
      <w:r w:rsidR="00460698" w:rsidRPr="00FF71A9">
        <w:rPr>
          <w:rFonts w:ascii="Times New Roman" w:hAnsi="Times New Roman" w:cs="Times New Roman"/>
          <w:sz w:val="24"/>
        </w:rPr>
        <w:t>Ербягин</w:t>
      </w:r>
      <w:proofErr w:type="spellEnd"/>
      <w:r w:rsidRPr="00FF71A9">
        <w:rPr>
          <w:rFonts w:ascii="Times New Roman" w:hAnsi="Times New Roman" w:cs="Times New Roman"/>
          <w:sz w:val="24"/>
        </w:rPr>
        <w:t xml:space="preserve"> Андрей Александрович</w:t>
      </w:r>
    </w:p>
    <w:p w:rsidR="007C17C6" w:rsidRPr="00FF71A9" w:rsidRDefault="007C17C6" w:rsidP="007C17C6">
      <w:pPr>
        <w:widowControl w:val="0"/>
        <w:tabs>
          <w:tab w:val="right" w:pos="7286"/>
        </w:tabs>
        <w:spacing w:line="220" w:lineRule="exact"/>
        <w:jc w:val="both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sz w:val="24"/>
        </w:rPr>
        <w:t>Тел.: +7(495)775-11-9</w:t>
      </w:r>
      <w:r w:rsidR="00BA1903">
        <w:rPr>
          <w:rFonts w:ascii="Times New Roman" w:hAnsi="Times New Roman" w:cs="Times New Roman"/>
          <w:sz w:val="24"/>
        </w:rPr>
        <w:t>1, 968-667-77-76,  968-667-77-01;</w:t>
      </w:r>
    </w:p>
    <w:p w:rsidR="007C17C6" w:rsidRPr="00FF71A9" w:rsidRDefault="007C17C6" w:rsidP="007C17C6">
      <w:pPr>
        <w:widowControl w:val="0"/>
        <w:tabs>
          <w:tab w:val="right" w:pos="7286"/>
        </w:tabs>
        <w:spacing w:line="220" w:lineRule="exact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sz w:val="24"/>
        </w:rPr>
        <w:t>Отправить заявку Вы можете по электронной почте: info@strinf.ru</w:t>
      </w:r>
    </w:p>
    <w:p w:rsidR="007C17C6" w:rsidRPr="00FF71A9" w:rsidRDefault="007C17C6" w:rsidP="007C17C6">
      <w:pPr>
        <w:widowControl w:val="0"/>
        <w:tabs>
          <w:tab w:val="right" w:pos="7286"/>
        </w:tabs>
        <w:spacing w:line="220" w:lineRule="exact"/>
        <w:jc w:val="both"/>
        <w:rPr>
          <w:rFonts w:ascii="Times New Roman" w:hAnsi="Times New Roman" w:cs="Times New Roman"/>
          <w:b/>
          <w:sz w:val="24"/>
        </w:rPr>
      </w:pPr>
      <w:r w:rsidRPr="00FF71A9">
        <w:rPr>
          <w:rFonts w:ascii="Times New Roman" w:hAnsi="Times New Roman" w:cs="Times New Roman"/>
          <w:sz w:val="24"/>
        </w:rPr>
        <w:t>Информацию о регламенте проведения Конференции можно получить у Координатора деловой программы</w:t>
      </w:r>
      <w:r w:rsidRPr="00FF71A9">
        <w:rPr>
          <w:rFonts w:ascii="Times New Roman" w:hAnsi="Times New Roman" w:cs="Times New Roman"/>
          <w:b/>
          <w:sz w:val="24"/>
        </w:rPr>
        <w:t>.</w:t>
      </w:r>
    </w:p>
    <w:sectPr w:rsidR="007C17C6" w:rsidRPr="00FF71A9" w:rsidSect="0051039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4EC"/>
    <w:multiLevelType w:val="hybridMultilevel"/>
    <w:tmpl w:val="902423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CFF3366"/>
    <w:multiLevelType w:val="hybridMultilevel"/>
    <w:tmpl w:val="FEFA81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A62BAE"/>
    <w:multiLevelType w:val="hybridMultilevel"/>
    <w:tmpl w:val="D82C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1316"/>
    <w:multiLevelType w:val="multilevel"/>
    <w:tmpl w:val="CAC2EB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05C1473"/>
    <w:multiLevelType w:val="hybridMultilevel"/>
    <w:tmpl w:val="EE888B18"/>
    <w:lvl w:ilvl="0" w:tplc="74740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121BC6"/>
    <w:multiLevelType w:val="hybridMultilevel"/>
    <w:tmpl w:val="92F67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7250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1436D"/>
    <w:multiLevelType w:val="hybridMultilevel"/>
    <w:tmpl w:val="0DE20B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D065E8"/>
    <w:multiLevelType w:val="hybridMultilevel"/>
    <w:tmpl w:val="1136AFE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42FD3"/>
    <w:multiLevelType w:val="hybridMultilevel"/>
    <w:tmpl w:val="F31E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5F8A"/>
    <w:multiLevelType w:val="multilevel"/>
    <w:tmpl w:val="DE32A5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7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0C"/>
    <w:rsid w:val="000031C4"/>
    <w:rsid w:val="00052E5E"/>
    <w:rsid w:val="000A24FF"/>
    <w:rsid w:val="000E591B"/>
    <w:rsid w:val="001431E8"/>
    <w:rsid w:val="0014622D"/>
    <w:rsid w:val="001468B1"/>
    <w:rsid w:val="001553E5"/>
    <w:rsid w:val="00182EE1"/>
    <w:rsid w:val="001D6226"/>
    <w:rsid w:val="001E5F8F"/>
    <w:rsid w:val="001E759F"/>
    <w:rsid w:val="00216EDF"/>
    <w:rsid w:val="00241DC3"/>
    <w:rsid w:val="00257B72"/>
    <w:rsid w:val="002729F2"/>
    <w:rsid w:val="002941B0"/>
    <w:rsid w:val="00323FAF"/>
    <w:rsid w:val="00390EAB"/>
    <w:rsid w:val="003A2D25"/>
    <w:rsid w:val="003B1426"/>
    <w:rsid w:val="003D5FE5"/>
    <w:rsid w:val="003F0DB6"/>
    <w:rsid w:val="00403E2D"/>
    <w:rsid w:val="00436C34"/>
    <w:rsid w:val="00460698"/>
    <w:rsid w:val="004775A6"/>
    <w:rsid w:val="004E372C"/>
    <w:rsid w:val="004F6DC4"/>
    <w:rsid w:val="00510390"/>
    <w:rsid w:val="005361EE"/>
    <w:rsid w:val="00546629"/>
    <w:rsid w:val="00590888"/>
    <w:rsid w:val="005D26A1"/>
    <w:rsid w:val="006028D5"/>
    <w:rsid w:val="00611B12"/>
    <w:rsid w:val="006734A9"/>
    <w:rsid w:val="006D50EB"/>
    <w:rsid w:val="006F5A01"/>
    <w:rsid w:val="00720B5B"/>
    <w:rsid w:val="00721C30"/>
    <w:rsid w:val="00786761"/>
    <w:rsid w:val="007A6BE0"/>
    <w:rsid w:val="007B54D5"/>
    <w:rsid w:val="007B6983"/>
    <w:rsid w:val="007C17C6"/>
    <w:rsid w:val="007D4622"/>
    <w:rsid w:val="007D644E"/>
    <w:rsid w:val="008012D8"/>
    <w:rsid w:val="00824177"/>
    <w:rsid w:val="00845C63"/>
    <w:rsid w:val="00892ACB"/>
    <w:rsid w:val="008C6FFD"/>
    <w:rsid w:val="008D7031"/>
    <w:rsid w:val="008F2D80"/>
    <w:rsid w:val="00904B8A"/>
    <w:rsid w:val="00916122"/>
    <w:rsid w:val="00922538"/>
    <w:rsid w:val="00964268"/>
    <w:rsid w:val="009A374A"/>
    <w:rsid w:val="009C0581"/>
    <w:rsid w:val="009D3F5E"/>
    <w:rsid w:val="00A3403D"/>
    <w:rsid w:val="00A46618"/>
    <w:rsid w:val="00A505D8"/>
    <w:rsid w:val="00A63D7F"/>
    <w:rsid w:val="00AE352B"/>
    <w:rsid w:val="00AF6C23"/>
    <w:rsid w:val="00B040AB"/>
    <w:rsid w:val="00B15E24"/>
    <w:rsid w:val="00B3336E"/>
    <w:rsid w:val="00B35E0C"/>
    <w:rsid w:val="00B512F3"/>
    <w:rsid w:val="00B54AF4"/>
    <w:rsid w:val="00B55056"/>
    <w:rsid w:val="00B807ED"/>
    <w:rsid w:val="00B84FC0"/>
    <w:rsid w:val="00BA1903"/>
    <w:rsid w:val="00BA4AA1"/>
    <w:rsid w:val="00BB2113"/>
    <w:rsid w:val="00BC1A6D"/>
    <w:rsid w:val="00BD7CD0"/>
    <w:rsid w:val="00BE1B54"/>
    <w:rsid w:val="00BE7EC5"/>
    <w:rsid w:val="00C96FD0"/>
    <w:rsid w:val="00CD2051"/>
    <w:rsid w:val="00D30E18"/>
    <w:rsid w:val="00D44D5E"/>
    <w:rsid w:val="00D93A40"/>
    <w:rsid w:val="00DE32AD"/>
    <w:rsid w:val="00DF197E"/>
    <w:rsid w:val="00E30565"/>
    <w:rsid w:val="00EB3C5F"/>
    <w:rsid w:val="00EF3B9C"/>
    <w:rsid w:val="00F06775"/>
    <w:rsid w:val="00F30378"/>
    <w:rsid w:val="00F3698A"/>
    <w:rsid w:val="00F578BA"/>
    <w:rsid w:val="00FE3847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B040AB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040AB"/>
    <w:pPr>
      <w:shd w:val="clear" w:color="auto" w:fill="FFFFFF"/>
      <w:spacing w:after="240" w:line="0" w:lineRule="atLeast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4E372C"/>
    <w:pPr>
      <w:ind w:left="720"/>
      <w:contextualSpacing/>
    </w:pPr>
  </w:style>
  <w:style w:type="character" w:styleId="a6">
    <w:name w:val="Strong"/>
    <w:basedOn w:val="a0"/>
    <w:uiPriority w:val="22"/>
    <w:qFormat/>
    <w:rsid w:val="00845C63"/>
    <w:rPr>
      <w:b/>
      <w:bCs/>
    </w:rPr>
  </w:style>
  <w:style w:type="character" w:styleId="a7">
    <w:name w:val="Hyperlink"/>
    <w:basedOn w:val="a0"/>
    <w:uiPriority w:val="99"/>
    <w:unhideWhenUsed/>
    <w:rsid w:val="00721C3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C5F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9D3F5E"/>
    <w:rPr>
      <w:i/>
      <w:iCs/>
    </w:rPr>
  </w:style>
  <w:style w:type="character" w:customStyle="1" w:styleId="ab">
    <w:name w:val="Основной текст + Полужирный"/>
    <w:basedOn w:val="a4"/>
    <w:rsid w:val="00B54AF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4A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4AF4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B040AB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040AB"/>
    <w:pPr>
      <w:shd w:val="clear" w:color="auto" w:fill="FFFFFF"/>
      <w:spacing w:after="240" w:line="0" w:lineRule="atLeast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4E372C"/>
    <w:pPr>
      <w:ind w:left="720"/>
      <w:contextualSpacing/>
    </w:pPr>
  </w:style>
  <w:style w:type="character" w:styleId="a6">
    <w:name w:val="Strong"/>
    <w:basedOn w:val="a0"/>
    <w:uiPriority w:val="22"/>
    <w:qFormat/>
    <w:rsid w:val="00845C63"/>
    <w:rPr>
      <w:b/>
      <w:bCs/>
    </w:rPr>
  </w:style>
  <w:style w:type="character" w:styleId="a7">
    <w:name w:val="Hyperlink"/>
    <w:basedOn w:val="a0"/>
    <w:uiPriority w:val="99"/>
    <w:unhideWhenUsed/>
    <w:rsid w:val="00721C3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C5F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9D3F5E"/>
    <w:rPr>
      <w:i/>
      <w:iCs/>
    </w:rPr>
  </w:style>
  <w:style w:type="character" w:customStyle="1" w:styleId="ab">
    <w:name w:val="Основной текст + Полужирный"/>
    <w:basedOn w:val="a4"/>
    <w:rsid w:val="00B54AF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4A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4AF4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13A6-4012-4A25-89CC-DD2B6984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5695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Городенцев</dc:creator>
  <cp:keywords/>
  <dc:description/>
  <cp:lastModifiedBy>Андрей Ербягин</cp:lastModifiedBy>
  <cp:revision>20</cp:revision>
  <cp:lastPrinted>2019-03-11T08:42:00Z</cp:lastPrinted>
  <dcterms:created xsi:type="dcterms:W3CDTF">2019-03-06T15:01:00Z</dcterms:created>
  <dcterms:modified xsi:type="dcterms:W3CDTF">2019-04-03T12:08:00Z</dcterms:modified>
</cp:coreProperties>
</file>